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5" w:type="pct"/>
        <w:tblCellSpacing w:w="15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2156A7" w:rsidRPr="002156A7" w:rsidTr="00B31FEB">
        <w:trPr>
          <w:tblCellSpacing w:w="15" w:type="dxa"/>
        </w:trPr>
        <w:tc>
          <w:tcPr>
            <w:tcW w:w="24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Согласовано</w:t>
            </w:r>
          </w:p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 совета </w:t>
            </w:r>
          </w:p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</w:t>
            </w:r>
          </w:p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2156A7" w:rsidRPr="002156A7" w:rsidRDefault="002156A7" w:rsidP="00BF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  <w:proofErr w:type="spellStart"/>
            <w:r w:rsidR="00BF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Т.В.Бардакова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Дата </w:t>
            </w:r>
            <w:r w:rsidR="00BF0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1 . 09.  2016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</w:t>
            </w:r>
          </w:p>
        </w:tc>
        <w:tc>
          <w:tcPr>
            <w:tcW w:w="24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Утверждено</w:t>
            </w:r>
          </w:p>
          <w:p w:rsidR="002156A7" w:rsidRPr="002156A7" w:rsidRDefault="00BF0482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Заведующий МК</w:t>
            </w:r>
            <w:r w:rsidR="002156A7"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 «Детский сад</w:t>
            </w:r>
          </w:p>
          <w:p w:rsidR="002156A7" w:rsidRPr="002156A7" w:rsidRDefault="00BF0482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№ 17» </w:t>
            </w:r>
          </w:p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2156A7" w:rsidRPr="002156A7" w:rsidRDefault="002156A7" w:rsidP="0021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_____________     </w:t>
            </w:r>
            <w:r w:rsidR="00BF0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Долгих А.М.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2156A7" w:rsidRPr="002156A7" w:rsidRDefault="002156A7" w:rsidP="00BF0482">
            <w:pPr>
              <w:spacing w:after="0" w:line="240" w:lineRule="auto"/>
              <w:ind w:left="513" w:hanging="5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Приказ по М</w:t>
            </w:r>
            <w:r w:rsidR="00BF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КДОУ «ДС №17»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  <w:r w:rsidR="00BF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№   2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   от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F0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0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09.2016г.</w:t>
            </w:r>
            <w:r w:rsidRPr="0021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56A7" w:rsidRDefault="002156A7" w:rsidP="002156A7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2156A7" w:rsidRDefault="002156A7" w:rsidP="002156A7">
      <w:pPr>
        <w:pStyle w:val="Zag2"/>
        <w:spacing w:after="0" w:line="240" w:lineRule="auto"/>
        <w:rPr>
          <w:rFonts w:ascii="Times New Roman" w:hAnsi="Times New Roman" w:cs="Times New Roman"/>
          <w:b/>
        </w:rPr>
      </w:pPr>
    </w:p>
    <w:p w:rsidR="002156A7" w:rsidRPr="00BF0482" w:rsidRDefault="002156A7" w:rsidP="002156A7">
      <w:pPr>
        <w:pStyle w:val="Zag2"/>
        <w:spacing w:after="0" w:line="240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F0482">
        <w:rPr>
          <w:rFonts w:ascii="Times New Roman" w:hAnsi="Times New Roman" w:cs="Times New Roman"/>
          <w:b/>
          <w:color w:val="auto"/>
          <w:sz w:val="32"/>
          <w:szCs w:val="32"/>
        </w:rPr>
        <w:t>Алгоритм</w:t>
      </w:r>
      <w:r w:rsidRPr="00BF0482">
        <w:rPr>
          <w:rFonts w:ascii="Times New Roman" w:hAnsi="Times New Roman" w:cs="Times New Roman"/>
          <w:b/>
          <w:color w:val="auto"/>
          <w:sz w:val="32"/>
          <w:szCs w:val="32"/>
        </w:rPr>
        <w:br/>
        <w:t xml:space="preserve"> «Организация </w:t>
      </w:r>
      <w:proofErr w:type="gramStart"/>
      <w:r w:rsidRPr="00BF0482">
        <w:rPr>
          <w:rFonts w:ascii="Times New Roman" w:hAnsi="Times New Roman" w:cs="Times New Roman"/>
          <w:b/>
          <w:color w:val="auto"/>
          <w:sz w:val="32"/>
          <w:szCs w:val="32"/>
        </w:rPr>
        <w:t>контроля за</w:t>
      </w:r>
      <w:proofErr w:type="gramEnd"/>
      <w:r w:rsidRPr="00BF048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питанием в ДОУ»</w:t>
      </w:r>
    </w:p>
    <w:p w:rsidR="002156A7" w:rsidRPr="002156A7" w:rsidRDefault="002156A7" w:rsidP="002156A7">
      <w:pPr>
        <w:pStyle w:val="Zag2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447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980"/>
        <w:gridCol w:w="1980"/>
        <w:gridCol w:w="1987"/>
        <w:gridCol w:w="1620"/>
      </w:tblGrid>
      <w:tr w:rsidR="002156A7" w:rsidRPr="002156A7" w:rsidTr="002156A7">
        <w:trPr>
          <w:trHeight w:val="1341"/>
          <w:tblHeader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</w:t>
            </w:r>
          </w:p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2156A7" w:rsidRPr="002156A7" w:rsidRDefault="002156A7" w:rsidP="002156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156A7" w:rsidRPr="002156A7" w:rsidTr="002156A7">
        <w:trPr>
          <w:trHeight w:val="676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 натуральных норм питания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Накопительная ведомость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меню</w:t>
            </w:r>
          </w:p>
        </w:tc>
      </w:tr>
      <w:tr w:rsidR="002156A7" w:rsidRPr="002156A7" w:rsidTr="002156A7">
        <w:trPr>
          <w:trHeight w:val="82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10 дней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утверждение</w:t>
            </w:r>
          </w:p>
        </w:tc>
      </w:tr>
      <w:tr w:rsidR="002156A7" w:rsidRPr="002156A7" w:rsidTr="002156A7">
        <w:trPr>
          <w:trHeight w:val="67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10 дней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Накопительная ведомость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2156A7" w:rsidRPr="002156A7" w:rsidTr="002156A7">
        <w:trPr>
          <w:trHeight w:val="67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Накладные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анализ</w:t>
            </w:r>
          </w:p>
        </w:tc>
      </w:tr>
      <w:tr w:rsidR="002156A7" w:rsidRPr="002156A7" w:rsidTr="002156A7">
        <w:trPr>
          <w:trHeight w:val="913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приготовления пищи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«Бракераж готовой продукции»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</w:t>
            </w:r>
          </w:p>
        </w:tc>
      </w:tr>
      <w:tr w:rsidR="002156A7" w:rsidRPr="002156A7" w:rsidTr="002156A7">
        <w:trPr>
          <w:trHeight w:val="789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Периодически (по циклограмме)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пробы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</w:t>
            </w:r>
          </w:p>
        </w:tc>
      </w:tr>
      <w:tr w:rsidR="002156A7" w:rsidRPr="002156A7" w:rsidTr="002156A7">
        <w:trPr>
          <w:trHeight w:val="841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пробы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«Бракераж гото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продукции»</w:t>
            </w:r>
          </w:p>
        </w:tc>
      </w:tr>
      <w:tr w:rsidR="002156A7" w:rsidRPr="002156A7" w:rsidTr="002156A7">
        <w:trPr>
          <w:trHeight w:val="26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Сроки  хранения и своевременного использования скоропортящихся 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продуктов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Медработник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«Бракераж сырой продукции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учет</w:t>
            </w:r>
          </w:p>
        </w:tc>
      </w:tr>
      <w:tr w:rsidR="002156A7" w:rsidRPr="002156A7" w:rsidTr="002156A7">
        <w:trPr>
          <w:trHeight w:val="589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учет</w:t>
            </w:r>
          </w:p>
        </w:tc>
      </w:tr>
      <w:tr w:rsidR="002156A7" w:rsidRPr="002156A7" w:rsidTr="002156A7">
        <w:trPr>
          <w:trHeight w:val="323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</w:tr>
      <w:tr w:rsidR="002156A7" w:rsidRPr="002156A7" w:rsidTr="002156A7">
        <w:trPr>
          <w:trHeight w:val="466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Оптимальный  температурный режим хранения продуктов в холодильниках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 (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шеф­повар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Журнал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br/>
              <w:t xml:space="preserve">«Регистрации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т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емпературно­влажностного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режима в кладовых (овощная и продуктовая) и холодильном оборудовании»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в журнале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57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и требований транспортировки продуктов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продуктов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</w:t>
            </w:r>
          </w:p>
        </w:tc>
      </w:tr>
      <w:tr w:rsidR="002156A7" w:rsidRPr="002156A7" w:rsidTr="002156A7">
        <w:trPr>
          <w:trHeight w:val="70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465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продуктов в котел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приказа</w:t>
            </w:r>
            <w:proofErr w:type="gramEnd"/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графику)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   взвешивание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продуктов</w:t>
            </w:r>
          </w:p>
        </w:tc>
      </w:tr>
      <w:tr w:rsidR="002156A7" w:rsidRPr="002156A7" w:rsidTr="002156A7">
        <w:trPr>
          <w:trHeight w:val="502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закладку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607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посуды, оборудования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контроль, ДРК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156A7" w:rsidRPr="002156A7" w:rsidTr="002156A7">
        <w:trPr>
          <w:trHeight w:val="889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месяц, 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нарушениях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</w:tr>
      <w:tr w:rsidR="002156A7" w:rsidRPr="002156A7" w:rsidTr="002156A7">
        <w:trPr>
          <w:trHeight w:val="1219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Завхоз</w:t>
            </w:r>
            <w:r w:rsidR="002156A7"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156A7"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ладовщик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д/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учебному году, при поступлении заявок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д/с</w:t>
            </w:r>
          </w:p>
        </w:tc>
      </w:tr>
      <w:tr w:rsidR="002156A7" w:rsidRPr="002156A7" w:rsidTr="002156A7">
        <w:trPr>
          <w:trHeight w:val="855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выхода блюд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(вес, объем)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составление   акта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взвешивание блюд</w:t>
            </w:r>
          </w:p>
        </w:tc>
      </w:tr>
      <w:tr w:rsidR="002156A7" w:rsidRPr="002156A7" w:rsidTr="002156A7">
        <w:trPr>
          <w:trHeight w:val="88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«бракеража готовой продукции»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1524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циклограмме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«бракеража готовой продукции», карта оперативного контроля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610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Ревизоры ОО</w:t>
            </w:r>
            <w:r w:rsidR="002156A7"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56A7"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проверок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взвешивание</w:t>
            </w:r>
          </w:p>
        </w:tc>
      </w:tr>
      <w:tr w:rsidR="002156A7" w:rsidRPr="002156A7" w:rsidTr="002156A7">
        <w:trPr>
          <w:trHeight w:val="341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пищеблока, групп, кладовых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«Журнал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санитарно­технического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 и санитарного содержания помещений пищеблока (журнал визуального производственного контроля пищеблока)»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156A7" w:rsidRPr="002156A7" w:rsidTr="002156A7">
        <w:trPr>
          <w:trHeight w:val="5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2156A7" w:rsidRPr="002156A7" w:rsidTr="002156A7">
        <w:trPr>
          <w:trHeight w:val="560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неделю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анализ   документации</w:t>
            </w:r>
          </w:p>
        </w:tc>
      </w:tr>
      <w:tr w:rsidR="002156A7" w:rsidRPr="002156A7" w:rsidTr="002156A7">
        <w:trPr>
          <w:trHeight w:val="95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 медсестры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1039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3 месяца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Журналы 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проверок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ДРК</w:t>
            </w:r>
          </w:p>
        </w:tc>
      </w:tr>
      <w:tr w:rsidR="002156A7" w:rsidRPr="002156A7" w:rsidTr="002156A7">
        <w:trPr>
          <w:trHeight w:val="1171"/>
        </w:trPr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новому учебному году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заведующего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156A7" w:rsidRPr="002156A7" w:rsidTr="002156A7">
        <w:trPr>
          <w:trHeight w:val="966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Калорийность пищевого рациона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заполнение документации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карта, подсчет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2156A7" w:rsidRPr="002156A7" w:rsidTr="002156A7">
        <w:trPr>
          <w:trHeight w:val="971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 месяц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анализ показателей</w:t>
            </w:r>
          </w:p>
        </w:tc>
      </w:tr>
      <w:tr w:rsidR="002156A7" w:rsidRPr="002156A7" w:rsidTr="002156A7">
        <w:trPr>
          <w:trHeight w:val="14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личной гигиены сотрудниками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«Журнал здоровья»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 запись в журналах</w:t>
            </w:r>
          </w:p>
        </w:tc>
      </w:tr>
      <w:tr w:rsidR="002156A7" w:rsidRPr="002156A7" w:rsidTr="002156A7">
        <w:trPr>
          <w:trHeight w:val="1185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«Журнал регистрации мед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смотров». Санитарные книжки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документов. Запись в журнале</w:t>
            </w:r>
          </w:p>
        </w:tc>
      </w:tr>
      <w:tr w:rsidR="002156A7" w:rsidRPr="002156A7" w:rsidTr="002156A7">
        <w:trPr>
          <w:trHeight w:val="680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Журналы. Санитарные книжки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</w:tr>
      <w:tr w:rsidR="002156A7" w:rsidRPr="002156A7" w:rsidTr="002156A7">
        <w:trPr>
          <w:trHeight w:val="1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 режима питания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</w:t>
            </w:r>
          </w:p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выдачи продуктов в группы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Оперативный контроль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1268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 и безопасность готовой продукции и 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сырья при поступлении в детский сад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Медработник,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продуктов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документы,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сертификаты качества,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счета­фактуры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журнал «Бракераж сырой продукции»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документации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76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(по циклограмме)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308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Норматино­правовая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по организации питания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кладовщик,</w:t>
            </w:r>
          </w:p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правила, требования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Изучение, выработка </w:t>
            </w:r>
            <w:proofErr w:type="gram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</w:t>
            </w:r>
            <w:proofErr w:type="gramEnd"/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внутрисадовой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документации, приказы, памятки и т.д.</w:t>
            </w:r>
          </w:p>
        </w:tc>
      </w:tr>
      <w:tr w:rsidR="002156A7" w:rsidRPr="002156A7" w:rsidTr="002156A7">
        <w:trPr>
          <w:trHeight w:val="662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дезинфекционных средств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использования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средств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Запись, анализ</w:t>
            </w:r>
          </w:p>
        </w:tc>
      </w:tr>
      <w:tr w:rsidR="002156A7" w:rsidRPr="002156A7" w:rsidTr="002156A7">
        <w:trPr>
          <w:trHeight w:val="1161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135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 предписаний, замечаний, нарушений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медработник,</w:t>
            </w:r>
          </w:p>
          <w:p w:rsidR="002156A7" w:rsidRPr="002156A7" w:rsidRDefault="00BF0482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справки, акты  и т.д.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предписаний</w:t>
            </w:r>
          </w:p>
        </w:tc>
      </w:tr>
      <w:tr w:rsidR="002156A7" w:rsidRPr="002156A7" w:rsidTr="002156A7">
        <w:trPr>
          <w:trHeight w:val="8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Накопительная ведомость для контроля выполнения среднесуточной нормы выдачи продуктов на одного ребенка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 10 дней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Накопительная ведомость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2156A7" w:rsidRPr="002156A7" w:rsidTr="002156A7">
        <w:trPr>
          <w:trHeight w:val="814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10 дней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Накопительная ведомость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2156A7" w:rsidRPr="002156A7" w:rsidTr="002156A7">
        <w:trPr>
          <w:trHeight w:val="7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продуктов питания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 кладовщик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Бланки заказа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2156A7" w:rsidRPr="002156A7" w:rsidTr="002156A7">
        <w:trPr>
          <w:trHeight w:val="696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в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воспитательном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циклограмме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Карточки контроля, календарные планы, режимные процессы,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игры, диагностические срезы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Наблюдение, </w:t>
            </w: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</w:tc>
      </w:tr>
      <w:tr w:rsidR="002156A7" w:rsidRPr="002156A7" w:rsidTr="002156A7">
        <w:trPr>
          <w:trHeight w:val="863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циклограмме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6A7" w:rsidRPr="002156A7" w:rsidTr="002156A7">
        <w:trPr>
          <w:trHeight w:val="1570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организации питания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игры,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папки­передвижки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с рекомендациями по организации питания дома</w:t>
            </w:r>
          </w:p>
        </w:tc>
      </w:tr>
      <w:tr w:rsidR="002156A7" w:rsidRPr="002156A7" w:rsidTr="002156A7">
        <w:trPr>
          <w:trHeight w:val="5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мытья  посуды и инвентаря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2156A7" w:rsidRPr="002156A7" w:rsidTr="002156A7">
        <w:trPr>
          <w:trHeight w:val="3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Правила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обработки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скорлупы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яиц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Шеф-</w:t>
            </w: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повар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2156A7" w:rsidRPr="002156A7" w:rsidRDefault="002156A7" w:rsidP="0021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Наблюдение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15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опрос</w:t>
            </w:r>
            <w:proofErr w:type="spellEnd"/>
          </w:p>
        </w:tc>
      </w:tr>
    </w:tbl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815" w:type="pct"/>
        <w:tblCellSpacing w:w="15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0C3788" w:rsidTr="000C3788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Согласовано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 совета 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Т.В.Бардакова</w:t>
            </w:r>
            <w:proofErr w:type="spellEnd"/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1 . 09.  2016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Утверждено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Заведующий МК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 «Детский сад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№ 17» 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0C3788" w:rsidRPr="002156A7" w:rsidRDefault="000C3788" w:rsidP="00F6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_____________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Долгих А.М.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C3788" w:rsidRPr="002156A7" w:rsidRDefault="000C3788" w:rsidP="00F67D78">
            <w:pPr>
              <w:spacing w:after="0" w:line="240" w:lineRule="auto"/>
              <w:ind w:left="513" w:hanging="5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Приказ по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КДОУ «ДС №17»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№   2</w:t>
            </w:r>
            <w:r w:rsidRPr="0021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   от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Pr="00215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09.2016г.</w:t>
            </w:r>
            <w:r w:rsidRPr="0021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A7" w:rsidRPr="002156A7" w:rsidRDefault="002156A7" w:rsidP="002156A7">
      <w:pPr>
        <w:autoSpaceDE w:val="0"/>
        <w:autoSpaceDN w:val="0"/>
        <w:adjustRightInd w:val="0"/>
        <w:spacing w:after="0" w:line="24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5FC" w:rsidRPr="000C3788" w:rsidRDefault="002035FC" w:rsidP="002035FC">
      <w:pPr>
        <w:suppressAutoHyphens/>
        <w:autoSpaceDE w:val="0"/>
        <w:autoSpaceDN w:val="0"/>
        <w:adjustRightInd w:val="0"/>
        <w:spacing w:after="113" w:line="340" w:lineRule="atLeast"/>
        <w:jc w:val="center"/>
        <w:textAlignment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0C37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 обследования ДОУ по организации питания детей</w:t>
      </w:r>
    </w:p>
    <w:bookmarkEnd w:id="0"/>
    <w:p w:rsidR="002035FC" w:rsidRDefault="002035FC" w:rsidP="002035FC">
      <w:pPr>
        <w:suppressAutoHyphens/>
        <w:autoSpaceDE w:val="0"/>
        <w:autoSpaceDN w:val="0"/>
        <w:adjustRightInd w:val="0"/>
        <w:spacing w:after="113" w:line="34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0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20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контроля</w:t>
      </w:r>
      <w:proofErr w:type="gramEnd"/>
    </w:p>
    <w:p w:rsidR="002035FC" w:rsidRPr="002035FC" w:rsidRDefault="002035FC" w:rsidP="002035FC">
      <w:pPr>
        <w:suppressAutoHyphens/>
        <w:autoSpaceDE w:val="0"/>
        <w:autoSpaceDN w:val="0"/>
        <w:adjustRightInd w:val="0"/>
        <w:spacing w:after="113" w:line="34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контроля, осуществляемого </w:t>
      </w:r>
      <w:r w:rsidRPr="0020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коллегиальными органами) 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tLeast"/>
        <w:ind w:firstLine="2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tLeast"/>
        <w:ind w:firstLine="2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«__»__________20__ года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 детского сада  ______________________________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адресу:_____________________________________________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присутствии: _________________________________________________________________________</w:t>
      </w: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_______________________________________________________________________________________</w:t>
      </w:r>
      <w:r w:rsidRPr="002035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провели проверку организации и ведения производственного контроля по питанию в детском саду и выявили следующее: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637"/>
        <w:gridCol w:w="1688"/>
      </w:tblGrid>
      <w:tr w:rsidR="002035FC" w:rsidRPr="002035FC" w:rsidTr="00B31FEB">
        <w:trPr>
          <w:trHeight w:hRule="exact" w:val="458"/>
          <w:tblHeader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833"/>
          <w:tblHeader/>
        </w:trPr>
        <w:tc>
          <w:tcPr>
            <w:tcW w:w="900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+ –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 – не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соответ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v –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035FC" w:rsidRPr="002035FC" w:rsidRDefault="002035FC" w:rsidP="002035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763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Нормативно­правовое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обеспечение организации питания детей в д/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6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9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заведующей (полного пакета)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8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диетсестры (полного пакета)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6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 пищеблоке: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0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 повара: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8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рацион питания детей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47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722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Таблицы отходов пищевых продуктов и блюд при холодной кулинарной обработке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hRule="exact" w:val="61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потерь массы продуктов и блюд при тепловой обработке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2" w:type="dxa"/>
              <w:left w:w="40" w:type="dxa"/>
              <w:bottom w:w="142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1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выхода и нормы влажности для каш различной консистенции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93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Примерное количество жидкости (молока и воды) для крупяных каш разной густоты и их время варки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 отходов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6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«Правила обработки куриных яиц»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8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по обработке и мытью кухонной посуды и инвентаря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2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 кладовщика: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9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рацион питания детей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6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поставки продуктов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заказа продуктов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209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«Входного контроля пищевых продуктов, продовольственного сырья» (исполнение приказа СЗОУО от 13.10.2008г. № 684 «О введении обязательных форм документации по организации питания детей): </w:t>
            </w: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компетентность ведения журнала</w:t>
            </w: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действенная отметка о взаимодействии с поставщиками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52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аккуратность и рациональность оформления: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3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заведующей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диетсестры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повара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9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 кладовщика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67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5FC" w:rsidRPr="002035FC" w:rsidRDefault="002035FC" w:rsidP="002035FC">
            <w:pPr>
              <w:numPr>
                <w:ilvl w:val="0"/>
                <w:numId w:val="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1"/>
                <w:numId w:val="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стенды: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эстетика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1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содержание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4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закладки продуктов в котел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48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4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закладку продуктов в котел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4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объема порций на 1 ребенка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0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4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выдачи готовой продукции с пищеблока  в группы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на день (для родителей):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подписи администрации и диетсестры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объем выхода готового блюда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пищевая ценность рациона питания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рекомендуемый ужин (желательно)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1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блюдо: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место расположения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эстетика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0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достоверность по возрасту детей (наличие маркировки на чайной паре):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ясли (100, 150,180)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30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 д/с (100, 180, 193)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65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Приказы руководителя на новый учебный год (наличие, полнота содержания):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 питании сотрудников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3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ответственных за закладку продуктов в котел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3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 графике закладки продуктов в котел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50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 графике выдачи готовой продукции с пищеблока по группам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5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 создании бракеражной  комиссии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82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создании комиссии по снятию остатков продуктов питания в продуктовой кладовой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8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 порядке оформления дополнительного питания на детей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779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«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меню</w:t>
            </w: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требования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на выдачу продовольственного сырья и продуктов питания на пищеблок: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8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7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использование  программного продукта «1с: Школьное Питание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47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используют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пишут от руки (указать причину)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5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виз ответственных лиц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5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5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достоверность данных в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меню</w:t>
            </w: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требовании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4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 количеству детей: в меню / фактическое присутствие: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30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06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6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 (указать «насколько» и «почему расхождения»)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34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своевременность оформления возвратов и дополнений к меню / соответственно наличие изменения выхода готового блюда в Журнале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рационом питания и приемки (бракеража) готовой кулинарной продукции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79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Ведение документации: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38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накопительная ведомость: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2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в компьютерном варианте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3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рукописном варианте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0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выполнение натуральных норм продуктов на 1 ребенка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7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выполнение денежных норм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3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причины отклонений от выполнения нормативов: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денежных норм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1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натуральных норм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93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рационом питания и приемки (бракеража) готовой кулинарной продукции: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77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органолептический контроль (работа бракеражной комиссии)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9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разрешение на выдачу (соответствие времени)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ведение по единой форме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03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Журнал бракеража пищевых продуктов и продовольственного сырья: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органолептический контроль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71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– выполнение сроков реализации продуктов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64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ведение по единой форме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789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наличие и ведение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Журнала контроля закладки основных продуктов питания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котел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29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и ведение Журнала отходов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94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и ведение Журнала контроля состояния здоровья персонала (допуска к работе)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20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8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наличие и ведение Журнала регистрации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температурно</w:t>
            </w: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влажностного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режима в помещениях кладовых (продуктовой, овощной) и холодильном оборудовании в ДОУ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587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санитарно­противоэпидемических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(профилактических) мероприятий с программой производственного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санитарных норм и правил и выполнением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санитарно­противоэпидемиологических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bottom w:w="17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0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0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0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соответствие текущему году (1 и 2 лист)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83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0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наличие удостоверения у ответственного за проведение производственного контроля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73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0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результаты отбора проб по контрольным точкам на пищеблоке (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ЦГиЭ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1 раз в год):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8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готовые блюда на соответствие СанПиН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6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смывы с объектов внешней среды на наличие БГКП (только пищеблок)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6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питания детей в детском саду: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288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ДРК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другие формы контроля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6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1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итоги мониторинга состояния работы по результатам контроля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02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2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пищеблока: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горячий цех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4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мясо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рыбный (заготовочный) цех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5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цех по обработке овощей (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вторичн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46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котломоечная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кладовых: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6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овощной кладовой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70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продуктовой кладовой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30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санитарно­эпидемиологических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правил и нормативов 2.4.1.1249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03: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0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00" w:hanging="180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пищеблоке: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горячий цех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3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мясо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рыбный (заготовочный) цех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8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цех по обработке овощей  (первичной, вторичной)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котломоечная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2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1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кладовые: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2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овощная кладовая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1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продуктовая кладовая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06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холодильное оборудование: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2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00" w:hanging="54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состояние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295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00" w:hanging="54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(шуба и т.п.)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21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00" w:hanging="54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температурному режиму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09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1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место для питания сотрудников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6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1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место для обработки яиц: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17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(или отдельное помещение)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93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(не менее 4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х): чистота, безопасность (сколы)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4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халата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63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перчаток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3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дезсредств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разрешенных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ЦГиЭ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735"/>
        </w:trPr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инструкции по обработке яйца (утверждено руководителем,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и на основании какого документа)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тетради по обработке яиц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0"/>
                <w:numId w:val="1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сотрудниками механизма обработки яиц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numPr>
                <w:ilvl w:val="1"/>
                <w:numId w:val="9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уголок бракеражной комиссии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пищевой термометр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тарелки с отметкой веса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вилка, ложка, нож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5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линейка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производственного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выходом готовой продукции в соответствии с «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требованием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– 1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е блюда (по меню / факт / расхождение)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3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– гарниры (по меню / факт / расхождение</w:t>
            </w:r>
            <w:proofErr w:type="gram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салат (по меню / факт / расхождение)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порционные блюда (по меню / факт / расхождение)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(по меню / факт / расхождение)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наличие литража на котлах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8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наличие литража на разливных ложках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71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наличие маркировки веса на групповой таре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11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знание медработниками механизма проверки выхода блюд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4" w:type="dxa"/>
              <w:left w:w="40" w:type="dxa"/>
              <w:bottom w:w="164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96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035F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правильность выдачи поварами готовой продукции с пищеблока в группы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8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соответствие температурного режима блюд при отпуске в группы: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278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горячие блюда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компот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вторые блюда и гарнир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292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группах: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0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  <w:lang w:eastAsia="ru-RU"/>
              </w:rPr>
              <w:t>безопасность столовой и кухонной посуды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0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хранение столовых приборов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02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питьевого режима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7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наличие маркировки, литража и веса на кухонной посуде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05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наличие маркировки объема на разливных ложках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10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соблюдение очередности подачи готовых блюд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1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113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соблюдение нормы выдачи детям в соответствии с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меню</w:t>
            </w: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требованием</w:t>
            </w:r>
            <w:proofErr w:type="spellEnd"/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0" w:type="dxa"/>
              <w:left w:w="40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61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  <w:tab w:val="left" w:pos="68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наличие инструкций по мытью столовой кухонной посуды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48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4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ind w:left="68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санитарно­эпидемиологическое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состояние зоны питания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87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и техники безопасности: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34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5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наличие инструкций на местах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5FC" w:rsidRPr="002035FC" w:rsidTr="00B31FEB">
        <w:trPr>
          <w:trHeight w:val="560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numPr>
                <w:ilvl w:val="0"/>
                <w:numId w:val="15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инструкций (</w:t>
            </w:r>
            <w:proofErr w:type="spellStart"/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оборудованность</w:t>
            </w:r>
            <w:proofErr w:type="spellEnd"/>
            <w:r w:rsidRPr="002035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рабочих мест)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40" w:type="dxa"/>
              <w:bottom w:w="113" w:type="dxa"/>
              <w:right w:w="40" w:type="dxa"/>
            </w:tcMar>
          </w:tcPr>
          <w:p w:rsidR="002035FC" w:rsidRPr="002035FC" w:rsidRDefault="002035FC" w:rsidP="0020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Выводы</w:t>
      </w: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Подписи сторон: </w:t>
      </w:r>
    </w:p>
    <w:p w:rsidR="002035FC" w:rsidRPr="002035FC" w:rsidRDefault="002035FC" w:rsidP="002035FC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0F66" w:rsidRDefault="005A0F66" w:rsidP="002035FC">
      <w:pPr>
        <w:spacing w:after="0" w:line="240" w:lineRule="auto"/>
      </w:pPr>
    </w:p>
    <w:sectPr w:rsidR="005A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0B" w:rsidRDefault="00B51B0B" w:rsidP="002035FC">
      <w:pPr>
        <w:spacing w:after="0" w:line="240" w:lineRule="auto"/>
      </w:pPr>
      <w:r>
        <w:separator/>
      </w:r>
    </w:p>
  </w:endnote>
  <w:endnote w:type="continuationSeparator" w:id="0">
    <w:p w:rsidR="00B51B0B" w:rsidRDefault="00B51B0B" w:rsidP="0020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0B" w:rsidRDefault="00B51B0B" w:rsidP="002035FC">
      <w:pPr>
        <w:spacing w:after="0" w:line="240" w:lineRule="auto"/>
      </w:pPr>
      <w:r>
        <w:separator/>
      </w:r>
    </w:p>
  </w:footnote>
  <w:footnote w:type="continuationSeparator" w:id="0">
    <w:p w:rsidR="00B51B0B" w:rsidRDefault="00B51B0B" w:rsidP="002035FC">
      <w:pPr>
        <w:spacing w:after="0" w:line="240" w:lineRule="auto"/>
      </w:pPr>
      <w:r>
        <w:continuationSeparator/>
      </w:r>
    </w:p>
  </w:footnote>
  <w:footnote w:id="1">
    <w:p w:rsidR="002035FC" w:rsidRPr="007C37A5" w:rsidRDefault="002035FC" w:rsidP="002035FC">
      <w:pPr>
        <w:pStyle w:val="a3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709B8">
        <w:t xml:space="preserve">Графа «Выводы» обязательно должна заполняться (организация и ведение производственного </w:t>
      </w:r>
      <w:proofErr w:type="gramStart"/>
      <w:r w:rsidRPr="005709B8">
        <w:t>контроля за</w:t>
      </w:r>
      <w:proofErr w:type="gramEnd"/>
      <w:r w:rsidRPr="005709B8">
        <w:t xml:space="preserve"> питанием в детском саду находится на высоком/должном уровне; на среднем уровне, на низком уровне).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BDD"/>
    <w:multiLevelType w:val="hybridMultilevel"/>
    <w:tmpl w:val="FB0A4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73913"/>
    <w:multiLevelType w:val="hybridMultilevel"/>
    <w:tmpl w:val="E5347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11AC3"/>
    <w:multiLevelType w:val="hybridMultilevel"/>
    <w:tmpl w:val="4AFAABA2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4ED0155"/>
    <w:multiLevelType w:val="hybridMultilevel"/>
    <w:tmpl w:val="A978C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3B5DAB"/>
    <w:multiLevelType w:val="hybridMultilevel"/>
    <w:tmpl w:val="86F6E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B76AD"/>
    <w:multiLevelType w:val="hybridMultilevel"/>
    <w:tmpl w:val="5A583F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44D4C48"/>
    <w:multiLevelType w:val="hybridMultilevel"/>
    <w:tmpl w:val="6310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D01FE4"/>
    <w:multiLevelType w:val="hybridMultilevel"/>
    <w:tmpl w:val="011A8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565A11"/>
    <w:multiLevelType w:val="hybridMultilevel"/>
    <w:tmpl w:val="FE06EDD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608D46DE"/>
    <w:multiLevelType w:val="hybridMultilevel"/>
    <w:tmpl w:val="C40A4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FB1B47"/>
    <w:multiLevelType w:val="hybridMultilevel"/>
    <w:tmpl w:val="78BC33C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11A85"/>
    <w:multiLevelType w:val="hybridMultilevel"/>
    <w:tmpl w:val="1AAA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D6D86"/>
    <w:multiLevelType w:val="hybridMultilevel"/>
    <w:tmpl w:val="04E4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447EE5"/>
    <w:multiLevelType w:val="hybridMultilevel"/>
    <w:tmpl w:val="F20A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B774E9"/>
    <w:multiLevelType w:val="hybridMultilevel"/>
    <w:tmpl w:val="B4A80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95"/>
    <w:rsid w:val="000C3788"/>
    <w:rsid w:val="002035FC"/>
    <w:rsid w:val="002156A7"/>
    <w:rsid w:val="004B3A25"/>
    <w:rsid w:val="005A0F66"/>
    <w:rsid w:val="00B51B0B"/>
    <w:rsid w:val="00BF0482"/>
    <w:rsid w:val="00D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0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035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035FC"/>
    <w:rPr>
      <w:vertAlign w:val="superscript"/>
    </w:rPr>
  </w:style>
  <w:style w:type="paragraph" w:customStyle="1" w:styleId="Text">
    <w:name w:val="Text"/>
    <w:basedOn w:val="a"/>
    <w:rsid w:val="002156A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customStyle="1" w:styleId="PrikazDOU">
    <w:name w:val="Prikaz_DOU"/>
    <w:basedOn w:val="Text"/>
    <w:rsid w:val="002156A7"/>
    <w:pPr>
      <w:spacing w:line="220" w:lineRule="atLeast"/>
      <w:ind w:left="2551" w:firstLine="0"/>
    </w:pPr>
    <w:rPr>
      <w:sz w:val="18"/>
      <w:szCs w:val="18"/>
    </w:rPr>
  </w:style>
  <w:style w:type="paragraph" w:customStyle="1" w:styleId="Zag2">
    <w:name w:val="Zag_2"/>
    <w:basedOn w:val="a"/>
    <w:rsid w:val="002156A7"/>
    <w:pPr>
      <w:suppressAutoHyphens/>
      <w:autoSpaceDE w:val="0"/>
      <w:autoSpaceDN w:val="0"/>
      <w:adjustRightInd w:val="0"/>
      <w:spacing w:after="113" w:line="340" w:lineRule="atLeast"/>
      <w:jc w:val="center"/>
    </w:pPr>
    <w:rPr>
      <w:rFonts w:ascii="PragmaticaCondC" w:eastAsia="Times New Roman" w:hAnsi="PragmaticaCondC" w:cs="PragmaticaCondC"/>
      <w:color w:val="000000"/>
      <w:sz w:val="24"/>
      <w:szCs w:val="24"/>
      <w:lang w:eastAsia="ru-RU"/>
    </w:rPr>
  </w:style>
  <w:style w:type="character" w:customStyle="1" w:styleId="Bold">
    <w:name w:val="Bold"/>
    <w:rsid w:val="002156A7"/>
    <w:rPr>
      <w:b/>
      <w:bCs/>
    </w:rPr>
  </w:style>
  <w:style w:type="paragraph" w:styleId="a6">
    <w:name w:val="Normal (Web)"/>
    <w:basedOn w:val="a"/>
    <w:unhideWhenUsed/>
    <w:rsid w:val="0021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156A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C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0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035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035FC"/>
    <w:rPr>
      <w:vertAlign w:val="superscript"/>
    </w:rPr>
  </w:style>
  <w:style w:type="paragraph" w:customStyle="1" w:styleId="Text">
    <w:name w:val="Text"/>
    <w:basedOn w:val="a"/>
    <w:rsid w:val="002156A7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customStyle="1" w:styleId="PrikazDOU">
    <w:name w:val="Prikaz_DOU"/>
    <w:basedOn w:val="Text"/>
    <w:rsid w:val="002156A7"/>
    <w:pPr>
      <w:spacing w:line="220" w:lineRule="atLeast"/>
      <w:ind w:left="2551" w:firstLine="0"/>
    </w:pPr>
    <w:rPr>
      <w:sz w:val="18"/>
      <w:szCs w:val="18"/>
    </w:rPr>
  </w:style>
  <w:style w:type="paragraph" w:customStyle="1" w:styleId="Zag2">
    <w:name w:val="Zag_2"/>
    <w:basedOn w:val="a"/>
    <w:rsid w:val="002156A7"/>
    <w:pPr>
      <w:suppressAutoHyphens/>
      <w:autoSpaceDE w:val="0"/>
      <w:autoSpaceDN w:val="0"/>
      <w:adjustRightInd w:val="0"/>
      <w:spacing w:after="113" w:line="340" w:lineRule="atLeast"/>
      <w:jc w:val="center"/>
    </w:pPr>
    <w:rPr>
      <w:rFonts w:ascii="PragmaticaCondC" w:eastAsia="Times New Roman" w:hAnsi="PragmaticaCondC" w:cs="PragmaticaCondC"/>
      <w:color w:val="000000"/>
      <w:sz w:val="24"/>
      <w:szCs w:val="24"/>
      <w:lang w:eastAsia="ru-RU"/>
    </w:rPr>
  </w:style>
  <w:style w:type="character" w:customStyle="1" w:styleId="Bold">
    <w:name w:val="Bold"/>
    <w:rsid w:val="002156A7"/>
    <w:rPr>
      <w:b/>
      <w:bCs/>
    </w:rPr>
  </w:style>
  <w:style w:type="paragraph" w:styleId="a6">
    <w:name w:val="Normal (Web)"/>
    <w:basedOn w:val="a"/>
    <w:unhideWhenUsed/>
    <w:rsid w:val="0021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156A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C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cp:lastPrinted>2016-10-25T09:59:00Z</cp:lastPrinted>
  <dcterms:created xsi:type="dcterms:W3CDTF">2014-03-31T12:43:00Z</dcterms:created>
  <dcterms:modified xsi:type="dcterms:W3CDTF">2016-10-25T10:00:00Z</dcterms:modified>
</cp:coreProperties>
</file>